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F523" w14:textId="77777777" w:rsidR="002409F0" w:rsidRPr="005A07DB" w:rsidRDefault="005A07DB" w:rsidP="005A07DB">
      <w:pPr>
        <w:pBdr>
          <w:bottom w:val="single" w:sz="4" w:space="1" w:color="auto"/>
        </w:pBdr>
        <w:rPr>
          <w:b/>
          <w:sz w:val="32"/>
          <w:szCs w:val="32"/>
        </w:rPr>
      </w:pPr>
      <w:bookmarkStart w:id="0" w:name="_GoBack"/>
      <w:bookmarkEnd w:id="0"/>
      <w:r w:rsidRPr="005A07DB">
        <w:rPr>
          <w:b/>
          <w:sz w:val="32"/>
          <w:szCs w:val="32"/>
        </w:rPr>
        <w:t>INFORME DE LA UNIDAD DE CALIDAD DEL AIRE DE CASTILLA-LA MANCHA</w:t>
      </w:r>
    </w:p>
    <w:p w14:paraId="09291177" w14:textId="77777777" w:rsidR="00163D9E" w:rsidRDefault="00163D9E" w:rsidP="005619D5">
      <w:pPr>
        <w:jc w:val="both"/>
        <w:rPr>
          <w:sz w:val="32"/>
          <w:szCs w:val="32"/>
        </w:rPr>
      </w:pPr>
    </w:p>
    <w:p w14:paraId="078FBC3B" w14:textId="43B62C3B" w:rsidR="005619D5" w:rsidRPr="005619D5" w:rsidRDefault="007636A6" w:rsidP="005619D5">
      <w:pPr>
        <w:jc w:val="both"/>
        <w:rPr>
          <w:sz w:val="32"/>
          <w:szCs w:val="32"/>
        </w:rPr>
      </w:pPr>
      <w:r>
        <w:rPr>
          <w:sz w:val="32"/>
          <w:szCs w:val="32"/>
        </w:rPr>
        <w:t>A la vista de la i</w:t>
      </w:r>
      <w:r w:rsidR="005619D5" w:rsidRPr="005619D5">
        <w:rPr>
          <w:sz w:val="32"/>
          <w:szCs w:val="32"/>
        </w:rPr>
        <w:t>nformación sobre l</w:t>
      </w:r>
      <w:r>
        <w:rPr>
          <w:sz w:val="32"/>
          <w:szCs w:val="32"/>
        </w:rPr>
        <w:t>a calidad del a</w:t>
      </w:r>
      <w:r w:rsidR="005619D5">
        <w:rPr>
          <w:sz w:val="32"/>
          <w:szCs w:val="32"/>
        </w:rPr>
        <w:t>ire elaborad</w:t>
      </w:r>
      <w:r w:rsidR="00163D9E">
        <w:rPr>
          <w:sz w:val="32"/>
          <w:szCs w:val="32"/>
        </w:rPr>
        <w:t>a</w:t>
      </w:r>
      <w:r w:rsidR="005619D5">
        <w:rPr>
          <w:sz w:val="32"/>
          <w:szCs w:val="32"/>
        </w:rPr>
        <w:t xml:space="preserve"> po</w:t>
      </w:r>
      <w:r w:rsidR="005619D5" w:rsidRPr="005619D5">
        <w:rPr>
          <w:sz w:val="32"/>
          <w:szCs w:val="32"/>
        </w:rPr>
        <w:t xml:space="preserve">r </w:t>
      </w:r>
      <w:r w:rsidR="00163D9E">
        <w:rPr>
          <w:sz w:val="32"/>
          <w:szCs w:val="32"/>
        </w:rPr>
        <w:t xml:space="preserve">los datos recogidos por </w:t>
      </w:r>
      <w:r w:rsidR="005619D5" w:rsidRPr="005619D5">
        <w:rPr>
          <w:sz w:val="32"/>
          <w:szCs w:val="32"/>
        </w:rPr>
        <w:t>la</w:t>
      </w:r>
      <w:r w:rsidR="005619D5">
        <w:rPr>
          <w:sz w:val="32"/>
          <w:szCs w:val="32"/>
        </w:rPr>
        <w:t>s</w:t>
      </w:r>
      <w:r w:rsidR="005619D5" w:rsidRPr="005619D5">
        <w:rPr>
          <w:sz w:val="32"/>
          <w:szCs w:val="32"/>
        </w:rPr>
        <w:t xml:space="preserve"> unidades fijas y las unidades móviles instalad</w:t>
      </w:r>
      <w:r w:rsidR="005619D5">
        <w:rPr>
          <w:sz w:val="32"/>
          <w:szCs w:val="32"/>
        </w:rPr>
        <w:t xml:space="preserve">as en El Quiñón y </w:t>
      </w:r>
      <w:proofErr w:type="spellStart"/>
      <w:r w:rsidR="005619D5">
        <w:rPr>
          <w:sz w:val="32"/>
          <w:szCs w:val="32"/>
        </w:rPr>
        <w:t>Seseña</w:t>
      </w:r>
      <w:proofErr w:type="spellEnd"/>
      <w:r w:rsidR="005619D5">
        <w:rPr>
          <w:sz w:val="32"/>
          <w:szCs w:val="32"/>
        </w:rPr>
        <w:t xml:space="preserve">-Viejo </w:t>
      </w:r>
      <w:r w:rsidR="001637B9">
        <w:rPr>
          <w:sz w:val="32"/>
          <w:szCs w:val="32"/>
        </w:rPr>
        <w:t>de la Red de Calidad del Aire de Castilla-La Mancha comprobamos que los valores de los parámetros analizados se encuentran dentro de</w:t>
      </w:r>
      <w:r>
        <w:rPr>
          <w:sz w:val="32"/>
          <w:szCs w:val="32"/>
        </w:rPr>
        <w:t xml:space="preserve"> los valores l</w:t>
      </w:r>
      <w:r w:rsidR="005619D5" w:rsidRPr="005619D5">
        <w:rPr>
          <w:sz w:val="32"/>
          <w:szCs w:val="32"/>
        </w:rPr>
        <w:t xml:space="preserve">ímites establecidos por la legislación, a pesar </w:t>
      </w:r>
      <w:r>
        <w:rPr>
          <w:sz w:val="32"/>
          <w:szCs w:val="32"/>
        </w:rPr>
        <w:t xml:space="preserve">de </w:t>
      </w:r>
      <w:r w:rsidR="001637B9">
        <w:rPr>
          <w:sz w:val="32"/>
          <w:szCs w:val="32"/>
        </w:rPr>
        <w:t xml:space="preserve">que de forma esporádica puedan </w:t>
      </w:r>
      <w:r w:rsidR="005619D5" w:rsidRPr="005619D5">
        <w:rPr>
          <w:sz w:val="32"/>
          <w:szCs w:val="32"/>
        </w:rPr>
        <w:t>registrarse algunos picos de contaminantes que se corresponden a las intrusiones del penacho de humo a la población en la</w:t>
      </w:r>
      <w:r w:rsidR="001637B9">
        <w:rPr>
          <w:sz w:val="32"/>
          <w:szCs w:val="32"/>
        </w:rPr>
        <w:t>s que están</w:t>
      </w:r>
      <w:r w:rsidR="005619D5" w:rsidRPr="005619D5">
        <w:rPr>
          <w:sz w:val="32"/>
          <w:szCs w:val="32"/>
        </w:rPr>
        <w:t xml:space="preserve"> la</w:t>
      </w:r>
      <w:r w:rsidR="001637B9">
        <w:rPr>
          <w:sz w:val="32"/>
          <w:szCs w:val="32"/>
        </w:rPr>
        <w:t>s</w:t>
      </w:r>
      <w:r w:rsidR="005619D5" w:rsidRPr="005619D5">
        <w:rPr>
          <w:sz w:val="32"/>
          <w:szCs w:val="32"/>
        </w:rPr>
        <w:t xml:space="preserve"> unidad</w:t>
      </w:r>
      <w:r w:rsidR="001637B9">
        <w:rPr>
          <w:sz w:val="32"/>
          <w:szCs w:val="32"/>
        </w:rPr>
        <w:t>es</w:t>
      </w:r>
      <w:r w:rsidR="005619D5" w:rsidRPr="005619D5">
        <w:rPr>
          <w:sz w:val="32"/>
          <w:szCs w:val="32"/>
        </w:rPr>
        <w:t xml:space="preserve"> de medición.</w:t>
      </w:r>
    </w:p>
    <w:p w14:paraId="3034C72D" w14:textId="403E62C1" w:rsidR="005619D5" w:rsidRPr="005619D5" w:rsidRDefault="005619D5" w:rsidP="005619D5">
      <w:pPr>
        <w:jc w:val="both"/>
        <w:rPr>
          <w:sz w:val="32"/>
          <w:szCs w:val="32"/>
        </w:rPr>
      </w:pPr>
      <w:r w:rsidRPr="005619D5">
        <w:rPr>
          <w:sz w:val="32"/>
          <w:szCs w:val="32"/>
        </w:rPr>
        <w:t>Por otro lado</w:t>
      </w:r>
      <w:r w:rsidR="00A77520">
        <w:rPr>
          <w:sz w:val="32"/>
          <w:szCs w:val="32"/>
        </w:rPr>
        <w:t>,</w:t>
      </w:r>
      <w:r w:rsidRPr="005619D5">
        <w:rPr>
          <w:sz w:val="32"/>
          <w:szCs w:val="32"/>
        </w:rPr>
        <w:t xml:space="preserve"> a la vista de l</w:t>
      </w:r>
      <w:r w:rsidR="00A77520">
        <w:rPr>
          <w:sz w:val="32"/>
          <w:szCs w:val="32"/>
        </w:rPr>
        <w:t>os datos</w:t>
      </w:r>
      <w:r w:rsidRPr="005619D5">
        <w:rPr>
          <w:sz w:val="32"/>
          <w:szCs w:val="32"/>
        </w:rPr>
        <w:t xml:space="preserve"> de </w:t>
      </w:r>
      <w:r w:rsidR="00A77520">
        <w:rPr>
          <w:sz w:val="32"/>
          <w:szCs w:val="32"/>
        </w:rPr>
        <w:t>evolución de partículas y BTX (c</w:t>
      </w:r>
      <w:r w:rsidRPr="005619D5">
        <w:rPr>
          <w:sz w:val="32"/>
          <w:szCs w:val="32"/>
        </w:rPr>
        <w:t>ompuestos aromáticos) se puede avanzar que estos contaminantes orgánicos van asociados a las partículas, por tanto</w:t>
      </w:r>
      <w:r w:rsidR="00A77520">
        <w:rPr>
          <w:sz w:val="32"/>
          <w:szCs w:val="32"/>
        </w:rPr>
        <w:t>,</w:t>
      </w:r>
      <w:r w:rsidRPr="005619D5">
        <w:rPr>
          <w:sz w:val="32"/>
          <w:szCs w:val="32"/>
        </w:rPr>
        <w:t xml:space="preserve"> cuando los registros de partículas son bajos puede estimarse que la concentración de contaminantes orgánicos es baja.</w:t>
      </w:r>
    </w:p>
    <w:p w14:paraId="7AAC9696" w14:textId="77777777" w:rsidR="00A77520" w:rsidRDefault="005619D5" w:rsidP="005619D5">
      <w:pPr>
        <w:jc w:val="both"/>
        <w:rPr>
          <w:sz w:val="32"/>
          <w:szCs w:val="32"/>
        </w:rPr>
      </w:pPr>
      <w:r w:rsidRPr="005619D5">
        <w:rPr>
          <w:sz w:val="32"/>
          <w:szCs w:val="32"/>
        </w:rPr>
        <w:t xml:space="preserve">Las mediciones </w:t>
      </w:r>
      <w:r w:rsidR="001637B9">
        <w:rPr>
          <w:sz w:val="32"/>
          <w:szCs w:val="32"/>
        </w:rPr>
        <w:t xml:space="preserve">realizadas hasta el momento </w:t>
      </w:r>
      <w:r w:rsidRPr="005619D5">
        <w:rPr>
          <w:sz w:val="32"/>
          <w:szCs w:val="32"/>
        </w:rPr>
        <w:t>respaldan el planteamiento adoptado estos días, ya que el pro</w:t>
      </w:r>
      <w:r w:rsidR="00A77520">
        <w:rPr>
          <w:sz w:val="32"/>
          <w:szCs w:val="32"/>
        </w:rPr>
        <w:t>blema no es la calidad del aire</w:t>
      </w:r>
      <w:r w:rsidRPr="005619D5">
        <w:rPr>
          <w:sz w:val="32"/>
          <w:szCs w:val="32"/>
        </w:rPr>
        <w:t xml:space="preserve"> (que cumple con los parámetros legales establecidos), sino el contacto directo con el humo y su repercusión inmediata en las personas. </w:t>
      </w:r>
    </w:p>
    <w:p w14:paraId="73C9D579" w14:textId="4533912A" w:rsidR="005619D5" w:rsidRPr="005619D5" w:rsidRDefault="005619D5" w:rsidP="005619D5">
      <w:pPr>
        <w:jc w:val="both"/>
        <w:rPr>
          <w:sz w:val="32"/>
          <w:szCs w:val="32"/>
        </w:rPr>
      </w:pPr>
      <w:r w:rsidRPr="005619D5">
        <w:rPr>
          <w:sz w:val="32"/>
          <w:szCs w:val="32"/>
        </w:rPr>
        <w:t>Es recomendable seguir tomando las precauciones necesarias para</w:t>
      </w:r>
      <w:r w:rsidR="00A77520">
        <w:rPr>
          <w:sz w:val="32"/>
          <w:szCs w:val="32"/>
        </w:rPr>
        <w:t>,</w:t>
      </w:r>
      <w:r w:rsidRPr="005619D5">
        <w:rPr>
          <w:sz w:val="32"/>
          <w:szCs w:val="32"/>
        </w:rPr>
        <w:t xml:space="preserve"> en función de la predicción del comportamiento del humo generado</w:t>
      </w:r>
      <w:r w:rsidR="00A77520">
        <w:rPr>
          <w:sz w:val="32"/>
          <w:szCs w:val="32"/>
        </w:rPr>
        <w:t>,</w:t>
      </w:r>
      <w:r w:rsidRPr="005619D5">
        <w:rPr>
          <w:sz w:val="32"/>
          <w:szCs w:val="32"/>
        </w:rPr>
        <w:t xml:space="preserve"> evitar que esté en contacto directo con las personas.</w:t>
      </w:r>
    </w:p>
    <w:p w14:paraId="210F71C7" w14:textId="77777777" w:rsidR="005619D5" w:rsidRPr="005619D5" w:rsidRDefault="005619D5" w:rsidP="005619D5">
      <w:pPr>
        <w:jc w:val="both"/>
        <w:rPr>
          <w:sz w:val="32"/>
          <w:szCs w:val="32"/>
        </w:rPr>
      </w:pPr>
    </w:p>
    <w:p w14:paraId="688CABA5" w14:textId="144E97FB" w:rsidR="005A07DB" w:rsidRDefault="005A07DB" w:rsidP="00163D9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Toledo a </w:t>
      </w:r>
      <w:r w:rsidR="001637B9">
        <w:rPr>
          <w:sz w:val="32"/>
          <w:szCs w:val="32"/>
        </w:rPr>
        <w:t>2</w:t>
      </w:r>
      <w:r w:rsidR="003F4BD2">
        <w:rPr>
          <w:sz w:val="32"/>
          <w:szCs w:val="32"/>
        </w:rPr>
        <w:t>2</w:t>
      </w:r>
      <w:r>
        <w:rPr>
          <w:sz w:val="32"/>
          <w:szCs w:val="32"/>
        </w:rPr>
        <w:t xml:space="preserve"> de mayo de 2016</w:t>
      </w:r>
    </w:p>
    <w:p w14:paraId="0CAC51ED" w14:textId="77777777" w:rsidR="005B1D37" w:rsidRDefault="005B1D37" w:rsidP="00163D9E">
      <w:pPr>
        <w:jc w:val="right"/>
        <w:rPr>
          <w:sz w:val="32"/>
          <w:szCs w:val="32"/>
        </w:rPr>
      </w:pPr>
    </w:p>
    <w:p w14:paraId="22DB725F" w14:textId="77777777" w:rsidR="00274BB8" w:rsidRDefault="00274BB8" w:rsidP="000C190F">
      <w:pPr>
        <w:spacing w:after="0"/>
        <w:jc w:val="center"/>
        <w:rPr>
          <w:b/>
          <w:sz w:val="40"/>
          <w:szCs w:val="40"/>
        </w:rPr>
      </w:pPr>
    </w:p>
    <w:p w14:paraId="3442DEAD" w14:textId="77777777" w:rsidR="000C190F" w:rsidRPr="002A4D72" w:rsidRDefault="000C190F" w:rsidP="000C190F">
      <w:pPr>
        <w:spacing w:after="0"/>
        <w:jc w:val="center"/>
        <w:rPr>
          <w:b/>
          <w:sz w:val="40"/>
          <w:szCs w:val="40"/>
        </w:rPr>
      </w:pPr>
      <w:r w:rsidRPr="002A4D72">
        <w:rPr>
          <w:b/>
          <w:sz w:val="40"/>
          <w:szCs w:val="40"/>
        </w:rPr>
        <w:t>INFORMES SOBRE LA CALIDAD DEL AIRE</w:t>
      </w:r>
    </w:p>
    <w:p w14:paraId="046563D9" w14:textId="2877550E" w:rsidR="000C190F" w:rsidRDefault="003F4BD2" w:rsidP="000C190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Domingo</w:t>
      </w:r>
      <w:r w:rsidR="000C190F">
        <w:rPr>
          <w:b/>
          <w:sz w:val="40"/>
          <w:szCs w:val="40"/>
        </w:rPr>
        <w:t>, 2</w:t>
      </w:r>
      <w:r>
        <w:rPr>
          <w:b/>
          <w:sz w:val="40"/>
          <w:szCs w:val="40"/>
        </w:rPr>
        <w:t>2</w:t>
      </w:r>
      <w:r w:rsidR="000C190F" w:rsidRPr="002A4D72">
        <w:rPr>
          <w:b/>
          <w:sz w:val="40"/>
          <w:szCs w:val="40"/>
        </w:rPr>
        <w:t xml:space="preserve"> de mayo de 2016</w:t>
      </w:r>
    </w:p>
    <w:p w14:paraId="277741A6" w14:textId="00A24D2E" w:rsidR="005B1D37" w:rsidRDefault="005B1D37" w:rsidP="005B1D37">
      <w:pPr>
        <w:rPr>
          <w:sz w:val="32"/>
          <w:szCs w:val="32"/>
        </w:rPr>
      </w:pPr>
    </w:p>
    <w:p w14:paraId="66C95D4D" w14:textId="3EEBEEA7" w:rsidR="005B1D37" w:rsidRDefault="00CA587A" w:rsidP="005B1D37">
      <w:pPr>
        <w:rPr>
          <w:sz w:val="32"/>
          <w:szCs w:val="32"/>
        </w:rPr>
      </w:pPr>
      <w:r w:rsidRPr="00CA587A">
        <w:rPr>
          <w:noProof/>
          <w:sz w:val="32"/>
          <w:szCs w:val="32"/>
          <w:lang w:eastAsia="es-ES"/>
        </w:rPr>
        <w:drawing>
          <wp:inline distT="0" distB="0" distL="0" distR="0" wp14:anchorId="544A322E" wp14:editId="7B8836D4">
            <wp:extent cx="5762625" cy="34575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4246" w14:textId="1B7D55F1" w:rsidR="00CA587A" w:rsidRDefault="00CA587A" w:rsidP="005B1D37">
      <w:pPr>
        <w:rPr>
          <w:sz w:val="32"/>
          <w:szCs w:val="32"/>
        </w:rPr>
      </w:pPr>
      <w:r w:rsidRPr="00CA587A">
        <w:rPr>
          <w:noProof/>
          <w:sz w:val="32"/>
          <w:szCs w:val="32"/>
          <w:lang w:eastAsia="es-ES"/>
        </w:rPr>
        <w:drawing>
          <wp:inline distT="0" distB="0" distL="0" distR="0" wp14:anchorId="7C63713C" wp14:editId="3E435A2A">
            <wp:extent cx="5610225" cy="34480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6D039" w14:textId="77777777" w:rsidR="00CA587A" w:rsidRDefault="00CA587A" w:rsidP="005B1D37">
      <w:pPr>
        <w:rPr>
          <w:sz w:val="32"/>
          <w:szCs w:val="32"/>
        </w:rPr>
      </w:pPr>
    </w:p>
    <w:p w14:paraId="38E6E51C" w14:textId="77777777" w:rsidR="00F8160B" w:rsidRDefault="00F8160B" w:rsidP="005B1D37">
      <w:pPr>
        <w:rPr>
          <w:sz w:val="32"/>
          <w:szCs w:val="32"/>
        </w:rPr>
      </w:pPr>
    </w:p>
    <w:p w14:paraId="560D314E" w14:textId="0A69D66E" w:rsidR="005B1D37" w:rsidRDefault="005B1D37" w:rsidP="005B1D37">
      <w:pPr>
        <w:rPr>
          <w:sz w:val="32"/>
          <w:szCs w:val="32"/>
        </w:rPr>
      </w:pPr>
      <w:r>
        <w:rPr>
          <w:sz w:val="32"/>
          <w:szCs w:val="32"/>
        </w:rPr>
        <w:t>Unidad Móvil instalada en la urbanización El Quiñón</w:t>
      </w:r>
    </w:p>
    <w:p w14:paraId="53297179" w14:textId="699E98F5" w:rsidR="005B1D37" w:rsidRDefault="00CA587A" w:rsidP="005B1D37">
      <w:pPr>
        <w:rPr>
          <w:sz w:val="32"/>
          <w:szCs w:val="32"/>
        </w:rPr>
      </w:pPr>
      <w:r w:rsidRPr="00CA587A">
        <w:rPr>
          <w:noProof/>
          <w:sz w:val="32"/>
          <w:szCs w:val="32"/>
          <w:lang w:eastAsia="es-ES"/>
        </w:rPr>
        <w:drawing>
          <wp:inline distT="0" distB="0" distL="0" distR="0" wp14:anchorId="631C1CA6" wp14:editId="78B65082">
            <wp:extent cx="5848350" cy="379984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39" cy="380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0C760" w14:textId="77777777" w:rsidR="00A77520" w:rsidRDefault="00A77520" w:rsidP="005B1D37">
      <w:pPr>
        <w:rPr>
          <w:sz w:val="32"/>
          <w:szCs w:val="32"/>
        </w:rPr>
      </w:pPr>
    </w:p>
    <w:p w14:paraId="77F31D9F" w14:textId="7F018E0F" w:rsidR="005B1D37" w:rsidRDefault="005B1D37" w:rsidP="005B1D37">
      <w:pPr>
        <w:rPr>
          <w:sz w:val="32"/>
          <w:szCs w:val="32"/>
        </w:rPr>
      </w:pPr>
      <w:r>
        <w:rPr>
          <w:sz w:val="32"/>
          <w:szCs w:val="32"/>
        </w:rPr>
        <w:t>Unidad Móvil instalada en la Urbanización de El Quiñón</w:t>
      </w:r>
    </w:p>
    <w:p w14:paraId="64C1B2E5" w14:textId="60CBBE0A" w:rsidR="005B1D37" w:rsidRDefault="00CA587A" w:rsidP="005B1D37">
      <w:pPr>
        <w:rPr>
          <w:b/>
          <w:sz w:val="32"/>
          <w:szCs w:val="32"/>
        </w:rPr>
      </w:pPr>
      <w:r w:rsidRPr="00CA587A">
        <w:rPr>
          <w:b/>
          <w:noProof/>
          <w:sz w:val="32"/>
          <w:szCs w:val="32"/>
          <w:lang w:eastAsia="es-ES"/>
        </w:rPr>
        <w:drawing>
          <wp:inline distT="0" distB="0" distL="0" distR="0" wp14:anchorId="6D74E320" wp14:editId="46E2CD3E">
            <wp:extent cx="5686425" cy="34194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F613" w14:textId="4FB18278" w:rsidR="005B1D37" w:rsidRDefault="00274BB8" w:rsidP="005B1D37">
      <w:pPr>
        <w:rPr>
          <w:b/>
          <w:sz w:val="32"/>
          <w:szCs w:val="32"/>
        </w:rPr>
      </w:pPr>
      <w:r w:rsidRPr="00274BB8">
        <w:rPr>
          <w:b/>
          <w:noProof/>
          <w:sz w:val="32"/>
          <w:szCs w:val="32"/>
          <w:lang w:eastAsia="es-ES"/>
        </w:rPr>
        <w:lastRenderedPageBreak/>
        <w:drawing>
          <wp:inline distT="0" distB="0" distL="0" distR="0" wp14:anchorId="49C6A7A7" wp14:editId="4522C0BB">
            <wp:extent cx="5400040" cy="402307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2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D6F"/>
    <w:multiLevelType w:val="hybridMultilevel"/>
    <w:tmpl w:val="A9C0A7A6"/>
    <w:lvl w:ilvl="0" w:tplc="1E16AFB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DB"/>
    <w:rsid w:val="00000392"/>
    <w:rsid w:val="000C190F"/>
    <w:rsid w:val="000F4C84"/>
    <w:rsid w:val="0012220C"/>
    <w:rsid w:val="00142F9E"/>
    <w:rsid w:val="001637B9"/>
    <w:rsid w:val="00163D9E"/>
    <w:rsid w:val="002409F0"/>
    <w:rsid w:val="00274BB8"/>
    <w:rsid w:val="003D09FA"/>
    <w:rsid w:val="003F4BD2"/>
    <w:rsid w:val="005619D5"/>
    <w:rsid w:val="005A07DB"/>
    <w:rsid w:val="005B1D37"/>
    <w:rsid w:val="00660A01"/>
    <w:rsid w:val="00662D0F"/>
    <w:rsid w:val="007636A6"/>
    <w:rsid w:val="008A273D"/>
    <w:rsid w:val="00A77520"/>
    <w:rsid w:val="00AA646C"/>
    <w:rsid w:val="00AD2ABA"/>
    <w:rsid w:val="00C17300"/>
    <w:rsid w:val="00CA587A"/>
    <w:rsid w:val="00ED1630"/>
    <w:rsid w:val="00F8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0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jjac02 JAVIER ARIZA CANTERO tfno:9252 86720</dc:creator>
  <cp:lastModifiedBy>llms54 Leticia Magan Sanabria tfno:9252 38112</cp:lastModifiedBy>
  <cp:revision>2</cp:revision>
  <dcterms:created xsi:type="dcterms:W3CDTF">2016-05-22T12:48:00Z</dcterms:created>
  <dcterms:modified xsi:type="dcterms:W3CDTF">2016-05-22T12:48:00Z</dcterms:modified>
</cp:coreProperties>
</file>